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48" w:rsidRPr="00414848" w:rsidRDefault="00414848" w:rsidP="00414848">
      <w:pPr>
        <w:widowControl/>
        <w:spacing w:before="75" w:after="75" w:line="600" w:lineRule="atLeast"/>
        <w:ind w:firstLine="600"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414848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注册检验用体外诊断试剂国家标准品和参考品目录（第六期）</w:t>
      </w:r>
    </w:p>
    <w:tbl>
      <w:tblPr>
        <w:tblW w:w="86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3"/>
        <w:gridCol w:w="5115"/>
        <w:gridCol w:w="1455"/>
        <w:gridCol w:w="1092"/>
      </w:tblGrid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品种编号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供应情况</w:t>
            </w: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胰岛素国家标准品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150519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正常供应</w:t>
            </w: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促甲状腺素（TSH）免疫测定用国家标准品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促黄体生成素（LH）免疫测定用国家标准品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150531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促卵泡生成激素(FSH) 免疫测定用国家标准品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150533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人生长激素免疫测定用国家标准品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150534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4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人绒毛膜促性腺激素β 亚单位（hCG-β）免疫测定用国家标准品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150535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人胎盘</w:t>
            </w:r>
            <w:proofErr w:type="gramStart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泌</w:t>
            </w:r>
            <w:proofErr w:type="gramEnd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乳素（HPL）免疫测定用国家标准品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150536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铁蛋白(Fer)国家标准品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150540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甲胎蛋白（AFP）免疫测定用国家标准品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150542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前列腺特异性抗原（PSA）免疫测定用国家标准品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150543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9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游离前列腺特异性抗原（f-PSA）免疫测定用国家标准品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150544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三碘甲腺原氨酸（T3）免疫测定用国家标准品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150550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甲状腺素（T4）免疫测定用国家标准品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150551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反三碘甲腺原氨酸（rT3）免疫测定用国家标准品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150552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C-肽国家标准品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150553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胰高血糖素（Glucagon）免疫测定用国家标准品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150554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人绒毛膜促性腺激素（HCG）免疫测定用国家标准品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150555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抗甲状腺球蛋白抗体（Anti-TgAb）国家标准品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150556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抗甲状腺过氧化物酶抗体（Anti-TpoAb）国家标准品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150557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淋病PCR</w:t>
            </w:r>
            <w:proofErr w:type="gramStart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试剂盒质控</w:t>
            </w:r>
            <w:proofErr w:type="gramEnd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210015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HIV抗体国家参考品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220009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HIV抗体胶体金类诊断试剂用国家参考品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220013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人类免疫缺陷病毒（HIV）核酸血</w:t>
            </w:r>
            <w:proofErr w:type="gramStart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筛国家</w:t>
            </w:r>
            <w:proofErr w:type="gramEnd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220014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HIV-1   P24抗原国家参考品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220015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HIV抗体确证试剂国家参考品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220016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HIV-1RNA国家参考品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220017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HIV-1耐药性分析试剂国家参考品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220018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人类免疫缺陷病毒口腔黏膜渗出液抗体国家参考品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220019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HIV抗体尿液快速检测试剂国家参考品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220020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血吸虫病诊断试剂IgG抗体冻干免疫血清用参考品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230019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弓形虫IgG诊断试剂检测国家参考品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230023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包虫病IgG抗体国家参考品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230029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结核分支杆菌PCR检测试剂盒用国家参考品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结核分支杆菌利福平耐药基因检测试剂用国家参考品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230033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结核分枝杆菌异烟肼耐药基因检测试剂用国家参考品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230034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恶性疟原虫抗原检测试剂盒用全血国家参考品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230037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间日疟原虫抗原检测试剂盒用全血国家参考品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230038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梅毒诊断试剂国家参考品（特异性）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240013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发热伴血小板减少综合征布尼亚病毒（SFTSV）核酸检测试剂国家参考品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250016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抗A抗B血型定型试剂效价测定用国家参考品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280020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华枝</w:t>
            </w:r>
            <w:proofErr w:type="gramStart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睾</w:t>
            </w:r>
            <w:proofErr w:type="gramEnd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虫病IgG抗体冻干血清国家参考品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290001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乙型肝炎病毒表面抗原（HBsAg）国家参考品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40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乙型肝炎病毒表面抗体（HBsAb）国家标准品（定性检测）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乙型肝炎病毒e抗原（HBeAg）国家参考品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乙型肝炎病毒e抗体（HBeAb）国家参考品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乙型肝炎病毒核心抗体(Anti-HBcAb)国家参考品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乙型肝炎病毒DNA国家参考品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丙型肝炎病毒抗体国家参考品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49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戊型肝炎病毒IgM抗体国家参考品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300011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丙型肝炎病毒RNA国家参考品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丙型肝炎病毒抗体快速检测试剂国家参考品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300013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戊型肝炎病毒IgG抗体国家参考品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300014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乙型肝炎病毒表面抗体（HBsAb）国家参考品（定量检测）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300015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乙型肝炎病毒核酸定量国家标准品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300022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丙型肝炎病毒核心抗原检测试剂国家参考品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300023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乙型肝炎病毒e抗原快速诊断试剂国家参考品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340001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乙型肝炎病毒e抗体快速诊断试剂国家参考品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340002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乙型肝炎病毒核心抗体快速诊断试剂国家参考品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340003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乙型肝炎病毒表面抗原快速诊断试剂国家参考品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340004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乙型肝炎病毒表面抗体快速诊断试剂国家参考品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340005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丙型肝炎病毒RNA（1b型）国家标准品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340016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丙型肝炎病毒基因分型（1b型）国家标准品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340017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丙型肝炎病毒基因分型（2a型）国家标准品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340018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轮状病毒抗原检测试剂用国家参考品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340019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甲型肝炎病毒核酸检测试剂用国家标准品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340020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乙型肝炎病毒表面抗原国家标准品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340021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乙型肝炎病毒e抗原国家标准品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340022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  <w:proofErr w:type="gramStart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柯萨</w:t>
            </w:r>
            <w:proofErr w:type="gramEnd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奇病毒A16型核酸检测试剂国家参考品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340024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*乙型肝炎病毒核心IgM抗体国家参考品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340025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*丙型肝炎病毒基因分型（6a型）国家标准品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340026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*丙型肝炎病毒基因分型（3a型）国家标准品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340027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*甲型肝炎病毒IgM抗体国家参考品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*甲型肝炎病毒IgG抗体国家参考品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340031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*乙型肝炎病毒pre-s1抗原国家参考品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340033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*乙型肝炎病毒pre-s2抗原国家参考品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340034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*乙型肝炎病毒e抗体国家标准品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340035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*乙型肝炎病毒核心抗体国家标准品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340036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人乳头瘤病毒 L1 基因分型参考品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360002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人乳头瘤病毒全基因组分型参考品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360003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巨细胞病毒IgG抗体国家参考品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360004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风疹病毒IgG抗体国家参考品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360005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风疹病毒IgM抗体国家参考品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360006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测序仪性能评价用脱氧核糖核酸国家参考品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360007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6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高通量测序用外周血胎儿染色体非整倍体（T21、T18和T13）国家参考品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360008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  <w:proofErr w:type="gramStart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脲</w:t>
            </w:r>
            <w:proofErr w:type="gramEnd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原体核酸检测国家参考品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360009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胚胎植入前染色体非整倍体国家参考品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胰岛素样生长因子-1（IGF-1）国家标准品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360011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尿素，尿酸总蛋白国家标准品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46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耳聋基因突变检测国家参考品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360013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地中海贫血核酸检测国家参考品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360014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BRCA基因突变检测国家参考品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360016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抗D（IgM）血型定型试剂效价测定用国家参考品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360017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锂、钠、钾、镁、钙、氯复合电解质冰冻人血清国家标准品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360018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户尘螨过敏原特异性IgE抗体血清国家参考品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360019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艾蒿花粉过敏原特异性IgE抗体血清国家参考品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360020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抗C（IgM）血型定型试剂效价测定用国家参考品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360021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冻干型人T/B/NK淋巴细胞国家参考品（流式细胞法）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360022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*脆性X综合征FMR1基因核酸检测国家参考品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360023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*染色体拷贝数变异检测国家参考品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360024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*基于SNP检测方法的胎儿染色体非整倍体（21</w:t>
            </w:r>
            <w:proofErr w:type="gramStart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  <w:proofErr w:type="gramEnd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体、18</w:t>
            </w:r>
            <w:proofErr w:type="gramStart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  <w:proofErr w:type="gramEnd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体和13</w:t>
            </w:r>
            <w:proofErr w:type="gramStart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  <w:proofErr w:type="gramEnd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体）国家参考品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360025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*总胆红素冰冻人血清国家标准品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360033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*血浆ctDNA KRAS/NRAS/EGFR/ BRAF/MET基因突变检测国家参考品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360037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第一代H7N9禽流感病毒核酸参考品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370001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EB病毒衣壳抗原IgA抗体国家参考品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370002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甲型流感病毒抗原检测试剂国家参考品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370003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乙型流感病毒抗原检测试剂国家参考品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370004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人细小病毒B19核酸检测试剂国家参考品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370005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甲/乙型流感病毒核酸检测试剂国家参考品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370006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48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人细小病毒B19IgG抗体检测试剂国家参考品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370009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7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扎伊尔型埃博拉病毒核酸检测试剂国家参考品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甲型流感病毒核酸检测试剂国家参考品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370011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乙型流感病毒核酸检测试剂国家参考品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甲/乙型流感病毒抗原检测试剂国家参考品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370013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甲型H1N1流感病毒核酸检测试剂国家参考品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370014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单纯疱疹病毒1型IgG抗体检测试剂国家参考品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370015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单纯疱疹病毒2型IgG抗体检测试剂国家参考品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370016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肠道病毒EV71型核酸检测试剂国家参考品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370017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水痘带状疱疹病毒IgG抗体检测试剂国家参考品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370018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寨卡病毒</w:t>
            </w:r>
            <w:proofErr w:type="gramEnd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核酸检测试剂国家参考品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370019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季节性流感病毒H3亚型核酸检测试剂国家参考品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370020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肺炎衣原体IgG抗体检测试剂国家参考品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370021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ABO反定型血型类诊断试剂特异性项目用国家参考品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370022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人细小病毒B19核酸检测试剂国家标准品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370023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*EGFR/MET/ALK基因突变检测参考品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370024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*KRAS/NRAS/BRAF/PI3KCA基因突变检测国家参考品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370025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34种细菌和真菌感染多重核酸检测试剂国家参考品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370026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抗人球蛋白试剂（抗C3d）国家参考品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370027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抗人球蛋白试剂（抗IgG）国家参考品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370028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抗人球蛋白试剂（抗IgG+C3d）国家参考品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370029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登革病毒核酸检测试剂国家参考品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370033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单纯疱疹病毒1+2型IgG抗体检测试剂国家参考品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370034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梅毒螺旋体抗体快速试剂国家参考品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370035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梅毒螺旋体抗体国家参考品（化学发光法）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370036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中东呼吸综合征冠状病毒核酸检测试剂国家参考品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370037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梅毒非特异性抗体诊断试剂国家参考品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370041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*马尔堡病毒核酸检测试剂国家参考品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370042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*结核抗体检测试剂（酶联免疫法）国家参考品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370043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*结核抗原检测试剂国家参考品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370044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▲盐酸雷尼替丁化学对照品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100163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▲盐酸普鲁卡因化学对照品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100424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▲</w:t>
            </w:r>
            <w:proofErr w:type="gramStart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加替沙</w:t>
            </w:r>
            <w:proofErr w:type="gramEnd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星化学对照品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130518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▲吗啡化学对照品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171201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▲磷酸可待因化学对照品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171203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▲盐酸甲基安非他明化学对照品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171212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▲苯巴比妥化学对照品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171222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▲地西</w:t>
            </w:r>
            <w:proofErr w:type="gramStart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泮</w:t>
            </w:r>
            <w:proofErr w:type="gramEnd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化学对照品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171225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▲奥沙西泮化学对照品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171229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▲盐酸伪麻黄</w:t>
            </w:r>
            <w:proofErr w:type="gramStart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碱化学</w:t>
            </w:r>
            <w:proofErr w:type="gramEnd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对照品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171237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▲盐酸纳洛酮化学对照品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171239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▲盐酸麻黄</w:t>
            </w:r>
            <w:proofErr w:type="gramStart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碱化学</w:t>
            </w:r>
            <w:proofErr w:type="gramEnd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对照品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171241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▲盐酸曲马多化学对照品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171242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▲盐酸美沙酮化学对照品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171243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▲盐酸丁丙诺</w:t>
            </w:r>
            <w:proofErr w:type="gramStart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啡</w:t>
            </w:r>
            <w:proofErr w:type="gramEnd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化学对照品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171244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▲盐酸</w:t>
            </w:r>
            <w:proofErr w:type="gramStart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纳曲酮</w:t>
            </w:r>
            <w:proofErr w:type="gramEnd"/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化学对照品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171249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▲盐酸氯胺酮化学对照品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171257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45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抗HTLV抗体国家参考品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220003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限制供应，</w:t>
            </w:r>
            <w:proofErr w:type="gramStart"/>
            <w:r w:rsidRPr="004148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每企业</w:t>
            </w:r>
            <w:proofErr w:type="gramEnd"/>
            <w:r w:rsidRPr="004148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只供应2套/年</w:t>
            </w:r>
          </w:p>
        </w:tc>
      </w:tr>
      <w:tr w:rsidR="00414848" w:rsidRPr="00414848" w:rsidTr="00414848">
        <w:trPr>
          <w:trHeight w:val="330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SARS病毒抗体IgM国家参考品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4848" w:rsidRPr="00414848" w:rsidTr="00414848">
        <w:trPr>
          <w:trHeight w:val="84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SARS病毒抗体（总抗体或IgG）国家参考品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4848" w:rsidRPr="00414848" w:rsidRDefault="00414848" w:rsidP="00414848">
            <w:pPr>
              <w:widowControl/>
              <w:spacing w:line="6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4148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220011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848" w:rsidRPr="00414848" w:rsidRDefault="00414848" w:rsidP="004148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D71C93" w:rsidRDefault="00D71C93" w:rsidP="00D71C93">
      <w:pPr>
        <w:pStyle w:val="a3"/>
        <w:spacing w:before="75" w:beforeAutospacing="0" w:after="75" w:afterAutospacing="0" w:line="600" w:lineRule="atLeast"/>
        <w:rPr>
          <w:rFonts w:ascii="微软雅黑" w:eastAsia="微软雅黑" w:hAnsi="微软雅黑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注：</w:t>
      </w:r>
    </w:p>
    <w:p w:rsidR="00D71C93" w:rsidRDefault="00D71C93" w:rsidP="00D71C93">
      <w:pPr>
        <w:pStyle w:val="a3"/>
        <w:spacing w:before="75" w:beforeAutospacing="0" w:after="75" w:afterAutospacing="0" w:line="600" w:lineRule="atLeast"/>
        <w:ind w:left="420"/>
        <w:rPr>
          <w:rFonts w:ascii="微软雅黑" w:eastAsia="微软雅黑" w:hAnsi="微软雅黑"/>
          <w:color w:val="000000"/>
        </w:rPr>
      </w:pPr>
      <w:r>
        <w:rPr>
          <w:rFonts w:hint="eastAsia"/>
          <w:color w:val="000000"/>
        </w:rPr>
        <w:t>1. *标识品种为本期目录新增体外诊断试剂标准物质。</w:t>
      </w:r>
    </w:p>
    <w:p w:rsidR="00D71C93" w:rsidRDefault="00D71C93" w:rsidP="00D71C93">
      <w:pPr>
        <w:pStyle w:val="a3"/>
        <w:spacing w:before="75" w:beforeAutospacing="0" w:after="75" w:afterAutospacing="0" w:line="600" w:lineRule="atLeast"/>
        <w:ind w:left="420"/>
        <w:rPr>
          <w:rFonts w:ascii="微软雅黑" w:eastAsia="微软雅黑" w:hAnsi="微软雅黑"/>
          <w:color w:val="000000"/>
        </w:rPr>
      </w:pPr>
      <w:r>
        <w:rPr>
          <w:rFonts w:hint="eastAsia"/>
          <w:color w:val="000000"/>
        </w:rPr>
        <w:t>2. ▲标识品种为可用于体外诊断试剂检验的化学对照品。</w:t>
      </w:r>
    </w:p>
    <w:p w:rsidR="00D71C93" w:rsidRDefault="00D71C93" w:rsidP="00D71C93">
      <w:pPr>
        <w:pStyle w:val="a3"/>
        <w:spacing w:before="75" w:beforeAutospacing="0" w:after="75" w:afterAutospacing="0" w:line="600" w:lineRule="atLeast"/>
        <w:ind w:left="420"/>
        <w:rPr>
          <w:rFonts w:ascii="微软雅黑" w:eastAsia="微软雅黑" w:hAnsi="微软雅黑"/>
          <w:color w:val="000000"/>
        </w:rPr>
      </w:pPr>
      <w:r>
        <w:rPr>
          <w:rFonts w:hint="eastAsia"/>
          <w:color w:val="000000"/>
        </w:rPr>
        <w:t>3. 相关品种电子版说明书可到中国食品药品检定研究院网站http://www.nifdc.org.cn/bzwz/CL0481/,点击目录查询，进行在线浏览。</w:t>
      </w:r>
      <w:r>
        <w:rPr>
          <w:rStyle w:val="a4"/>
          <w:rFonts w:hint="eastAsia"/>
          <w:color w:val="000000"/>
        </w:rPr>
        <w:t>4. 限制供应是指仅供给相关体外诊断试剂生产企业。</w:t>
      </w:r>
    </w:p>
    <w:p w:rsidR="00D71C93" w:rsidRDefault="00D71C93" w:rsidP="00D71C93">
      <w:pPr>
        <w:pStyle w:val="a3"/>
        <w:spacing w:before="75" w:beforeAutospacing="0" w:after="75" w:afterAutospacing="0" w:line="600" w:lineRule="atLeast"/>
        <w:ind w:left="420"/>
        <w:rPr>
          <w:rFonts w:ascii="微软雅黑" w:eastAsia="微软雅黑" w:hAnsi="微软雅黑"/>
          <w:color w:val="000000"/>
        </w:rPr>
      </w:pPr>
      <w:r>
        <w:rPr>
          <w:rFonts w:hint="eastAsia"/>
          <w:color w:val="000000"/>
        </w:rPr>
        <w:t>5.《注册检验用体外诊断试剂国家标准品和参考品目录（第六期）》发布之日起，《注册检验用体外诊断试剂国家标准品和参考品目录（第五期）》同时废止。</w:t>
      </w:r>
    </w:p>
    <w:p w:rsidR="00D71C93" w:rsidRPr="00D71C93" w:rsidRDefault="00D71C93"/>
    <w:sectPr w:rsidR="00D71C93" w:rsidRPr="00D71C93" w:rsidSect="002A0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780C"/>
    <w:rsid w:val="002A0CE6"/>
    <w:rsid w:val="002E601E"/>
    <w:rsid w:val="00414848"/>
    <w:rsid w:val="00D71C93"/>
    <w:rsid w:val="00EF780C"/>
    <w:rsid w:val="00F55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48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148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48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148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799</Words>
  <Characters>4557</Characters>
  <Application>Microsoft Office Word</Application>
  <DocSecurity>4</DocSecurity>
  <Lines>37</Lines>
  <Paragraphs>10</Paragraphs>
  <ScaleCrop>false</ScaleCrop>
  <Company>Microsoft</Company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zxm</dc:creator>
  <cp:lastModifiedBy>user</cp:lastModifiedBy>
  <cp:revision>2</cp:revision>
  <dcterms:created xsi:type="dcterms:W3CDTF">2019-09-06T08:47:00Z</dcterms:created>
  <dcterms:modified xsi:type="dcterms:W3CDTF">2019-09-06T08:47:00Z</dcterms:modified>
</cp:coreProperties>
</file>